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3E" w:rsidRPr="009F340D" w:rsidRDefault="00B14D3E" w:rsidP="009F340D">
      <w:pPr>
        <w:shd w:val="clear" w:color="auto" w:fill="FFFFFF"/>
        <w:spacing w:after="258" w:line="245" w:lineRule="atLeast"/>
        <w:ind w:firstLine="0"/>
        <w:jc w:val="center"/>
        <w:outlineLvl w:val="1"/>
        <w:rPr>
          <w:rFonts w:eastAsia="Times New Roman"/>
          <w:color w:val="000000"/>
          <w:sz w:val="27"/>
          <w:szCs w:val="27"/>
          <w:lang w:eastAsia="ru-RU"/>
        </w:rPr>
      </w:pPr>
      <w:r w:rsidRPr="009F340D">
        <w:rPr>
          <w:rFonts w:eastAsia="Times New Roman"/>
          <w:color w:val="000000"/>
          <w:sz w:val="27"/>
          <w:szCs w:val="27"/>
          <w:lang w:eastAsia="ru-RU"/>
        </w:rPr>
        <w:t>Памятка родителям по профилактике экстремизма</w:t>
      </w:r>
    </w:p>
    <w:p w:rsidR="00B14D3E" w:rsidRPr="009F340D" w:rsidRDefault="009F340D" w:rsidP="009F340D">
      <w:pPr>
        <w:shd w:val="clear" w:color="auto" w:fill="FFFFFF"/>
        <w:spacing w:line="245" w:lineRule="atLeast"/>
        <w:ind w:firstLine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b/>
          <w:bCs/>
          <w:color w:val="000000"/>
          <w:sz w:val="19"/>
          <w:lang w:eastAsia="ru-RU"/>
        </w:rPr>
        <w:tab/>
      </w:r>
      <w:r w:rsidR="00B14D3E" w:rsidRPr="009F340D">
        <w:rPr>
          <w:rFonts w:eastAsia="Times New Roman"/>
          <w:b/>
          <w:bCs/>
          <w:color w:val="000000"/>
          <w:sz w:val="19"/>
          <w:lang w:eastAsia="ru-RU"/>
        </w:rPr>
        <w:t>Профилактика терроризма, минимизация и (или) ликвидация последствий его проявлений» в соответствии с методическими рекомендациями аппарата Комиссии от 04.12.2018 № 25-10-01/7220</w:t>
      </w:r>
    </w:p>
    <w:p w:rsidR="00B14D3E" w:rsidRPr="009F340D" w:rsidRDefault="00B14D3E" w:rsidP="009F340D">
      <w:pPr>
        <w:shd w:val="clear" w:color="auto" w:fill="FFFFFF"/>
        <w:spacing w:line="245" w:lineRule="atLeast"/>
        <w:ind w:firstLine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9F340D">
        <w:rPr>
          <w:rFonts w:eastAsia="Times New Roman"/>
          <w:b/>
          <w:bCs/>
          <w:color w:val="000000"/>
          <w:sz w:val="19"/>
          <w:lang w:eastAsia="ru-RU"/>
        </w:rPr>
        <w:t>Памятка родителям по профилактике экстремизма</w:t>
      </w:r>
    </w:p>
    <w:p w:rsidR="00B14D3E" w:rsidRPr="009F340D" w:rsidRDefault="009F340D" w:rsidP="009F340D">
      <w:pPr>
        <w:shd w:val="clear" w:color="auto" w:fill="FFFFFF"/>
        <w:spacing w:line="245" w:lineRule="atLeast"/>
        <w:ind w:firstLine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ab/>
      </w:r>
      <w:r w:rsidR="00B14D3E"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B14D3E" w:rsidRPr="009F340D" w:rsidRDefault="009F340D" w:rsidP="009F340D">
      <w:pPr>
        <w:shd w:val="clear" w:color="auto" w:fill="FFFFFF"/>
        <w:spacing w:line="245" w:lineRule="atLeast"/>
        <w:ind w:firstLine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ab/>
      </w:r>
      <w:r w:rsidR="00B14D3E"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B14D3E" w:rsidRPr="009F340D" w:rsidRDefault="00B14D3E" w:rsidP="009F340D">
      <w:pPr>
        <w:shd w:val="clear" w:color="auto" w:fill="FFFFFF"/>
        <w:spacing w:line="245" w:lineRule="atLeast"/>
        <w:ind w:firstLine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</w:t>
      </w:r>
    </w:p>
    <w:p w:rsidR="00B14D3E" w:rsidRPr="009F340D" w:rsidRDefault="00B14D3E" w:rsidP="00B14D3E">
      <w:pPr>
        <w:shd w:val="clear" w:color="auto" w:fill="FFFFFF"/>
        <w:spacing w:line="245" w:lineRule="atLeast"/>
        <w:ind w:firstLine="0"/>
        <w:rPr>
          <w:rFonts w:eastAsia="Times New Roman"/>
          <w:color w:val="000000"/>
          <w:sz w:val="16"/>
          <w:szCs w:val="16"/>
          <w:lang w:val="en-US" w:eastAsia="ru-RU"/>
        </w:rPr>
      </w:pPr>
      <w:r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eastAsia="ru-RU"/>
        </w:rPr>
        <w:t>Подробнее</w:t>
      </w:r>
      <w:r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val="en-US" w:eastAsia="ru-RU"/>
        </w:rPr>
        <w:t> </w:t>
      </w:r>
      <w:hyperlink r:id="rId4" w:tgtFrame="_blank" w:history="1">
        <w:r w:rsidRPr="009F340D">
          <w:rPr>
            <w:rFonts w:eastAsia="Times New Roman"/>
            <w:b/>
            <w:bCs/>
            <w:color w:val="074B92"/>
            <w:sz w:val="16"/>
            <w:u w:val="single"/>
            <w:lang w:val="en-US" w:eastAsia="ru-RU"/>
          </w:rPr>
          <w:t>/content/files/profilaktika/2019/profilaktika-terrorizma-na-sayt.pdf</w:t>
        </w:r>
      </w:hyperlink>
      <w:r w:rsidRPr="009F340D">
        <w:rPr>
          <w:rFonts w:eastAsia="Times New Roman"/>
          <w:color w:val="000000"/>
          <w:sz w:val="19"/>
          <w:szCs w:val="19"/>
          <w:bdr w:val="none" w:sz="0" w:space="0" w:color="auto" w:frame="1"/>
          <w:lang w:val="en-US" w:eastAsia="ru-RU"/>
        </w:rPr>
        <w:t> </w:t>
      </w:r>
      <w:r w:rsidRPr="009F340D">
        <w:rPr>
          <w:rFonts w:eastAsia="Times New Roman"/>
          <w:noProof/>
          <w:color w:val="000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284480" cy="284480"/>
            <wp:effectExtent l="19050" t="0" r="1270" b="0"/>
            <wp:docPr id="1" name="Рисунок 1" descr="http://xn--4-7sbgxicex4abamk6d.xn--80acgfbsl1azdqr.xn--p1ai/content/images/455/pd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-7sbgxicex4abamk6d.xn--80acgfbsl1azdqr.xn--p1ai/content/images/455/pdf-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F16" w:rsidRPr="009F340D" w:rsidRDefault="00C17F16">
      <w:pPr>
        <w:rPr>
          <w:lang w:val="en-US"/>
        </w:rPr>
      </w:pPr>
    </w:p>
    <w:p w:rsidR="00B14D3E" w:rsidRPr="009F340D" w:rsidRDefault="00B14D3E" w:rsidP="00B14D3E">
      <w:pPr>
        <w:shd w:val="clear" w:color="auto" w:fill="FFFFFF"/>
        <w:spacing w:line="326" w:lineRule="atLeast"/>
        <w:ind w:firstLine="0"/>
        <w:outlineLvl w:val="1"/>
        <w:rPr>
          <w:rFonts w:eastAsia="Times New Roman"/>
          <w:color w:val="007AD0"/>
          <w:sz w:val="33"/>
          <w:szCs w:val="33"/>
          <w:lang w:eastAsia="ru-RU"/>
        </w:rPr>
      </w:pPr>
      <w:r w:rsidRPr="009F340D">
        <w:rPr>
          <w:rFonts w:eastAsia="Times New Roman"/>
          <w:color w:val="007AD0"/>
          <w:sz w:val="33"/>
          <w:szCs w:val="33"/>
          <w:lang w:eastAsia="ru-RU"/>
        </w:rPr>
        <w:t>Система профилактики терроризма (полезные ссылки)</w:t>
      </w:r>
    </w:p>
    <w:p w:rsidR="00B14D3E" w:rsidRPr="009F340D" w:rsidRDefault="00B14D3E"/>
    <w:p w:rsidR="00B14D3E" w:rsidRPr="009F340D" w:rsidRDefault="004769EF" w:rsidP="00B14D3E">
      <w:pPr>
        <w:spacing w:line="299" w:lineRule="atLeast"/>
        <w:ind w:firstLine="0"/>
        <w:rPr>
          <w:rFonts w:eastAsia="Times New Roman"/>
          <w:color w:val="555555"/>
          <w:sz w:val="19"/>
          <w:lang w:eastAsia="ru-RU"/>
        </w:rPr>
      </w:pPr>
      <w:hyperlink r:id="rId6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Портал Национального антитеррористического комитета</w:t>
        </w:r>
      </w:hyperlink>
    </w:p>
    <w:p w:rsidR="00B14D3E" w:rsidRPr="009F340D" w:rsidRDefault="004769EF" w:rsidP="00B14D3E">
      <w:pPr>
        <w:spacing w:line="299" w:lineRule="atLeast"/>
        <w:ind w:firstLine="0"/>
        <w:rPr>
          <w:rFonts w:eastAsia="Times New Roman"/>
          <w:color w:val="555555"/>
          <w:sz w:val="19"/>
          <w:lang w:eastAsia="ru-RU"/>
        </w:rPr>
      </w:pPr>
      <w:hyperlink r:id="rId7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антитеррористической комиссии в Свердловской области</w:t>
        </w:r>
      </w:hyperlink>
    </w:p>
    <w:p w:rsidR="00B14D3E" w:rsidRPr="009F340D" w:rsidRDefault="004769EF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  <w:hyperlink r:id="rId8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Национальный портал «Россия, Антитеррор»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9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Антитерроризм детям (детский тележурнал «Спасайкин»)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0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«Antiterror Today»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1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«Бастион»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2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«Вымпел-В»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3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«Антитеррор: Спецназ Российской Федерации»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4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«Азбука безопасности» - проект для взрослых и детей»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5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«Террору-НЕТ!»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6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«Наука и образование против террора»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7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сайт «Молодежь за чистый интернет!»</w:t>
        </w:r>
        <w:r w:rsidR="00B14D3E" w:rsidRPr="009F340D">
          <w:rPr>
            <w:rFonts w:eastAsia="Times New Roman"/>
            <w:color w:val="007AD0"/>
            <w:sz w:val="19"/>
            <w:szCs w:val="19"/>
            <w:u w:val="single"/>
            <w:lang w:eastAsia="ru-RU"/>
          </w:rPr>
          <w:br/>
        </w:r>
      </w:hyperlink>
      <w:hyperlink r:id="rId18" w:history="1">
        <w:r w:rsidR="00B14D3E" w:rsidRPr="009F340D">
          <w:rPr>
            <w:rFonts w:eastAsia="Times New Roman"/>
            <w:color w:val="007AD0"/>
            <w:sz w:val="19"/>
            <w:u w:val="single"/>
            <w:lang w:eastAsia="ru-RU"/>
          </w:rPr>
          <w:t>Федеральный список экстремистских материалов</w:t>
        </w:r>
      </w:hyperlink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9F340D" w:rsidRDefault="00B14D3E" w:rsidP="00B14D3E">
      <w:pPr>
        <w:spacing w:line="299" w:lineRule="atLeast"/>
        <w:ind w:firstLine="0"/>
        <w:rPr>
          <w:rFonts w:eastAsia="Times New Roman"/>
          <w:color w:val="555555"/>
          <w:sz w:val="19"/>
          <w:szCs w:val="19"/>
          <w:lang w:eastAsia="ru-RU"/>
        </w:rPr>
      </w:pPr>
    </w:p>
    <w:p w:rsidR="00B14D3E" w:rsidRPr="00B14D3E" w:rsidRDefault="00B14D3E" w:rsidP="00B14D3E">
      <w:pPr>
        <w:ind w:firstLine="0"/>
      </w:pPr>
    </w:p>
    <w:sectPr w:rsidR="00B14D3E" w:rsidRPr="00B14D3E" w:rsidSect="00035A6C">
      <w:type w:val="continuous"/>
      <w:pgSz w:w="11906" w:h="16838"/>
      <w:pgMar w:top="851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14D3E"/>
    <w:rsid w:val="0000402B"/>
    <w:rsid w:val="00035A6C"/>
    <w:rsid w:val="000377D3"/>
    <w:rsid w:val="00071E28"/>
    <w:rsid w:val="000C2E53"/>
    <w:rsid w:val="000F7A43"/>
    <w:rsid w:val="00123AD9"/>
    <w:rsid w:val="0018616F"/>
    <w:rsid w:val="00193FB6"/>
    <w:rsid w:val="00227046"/>
    <w:rsid w:val="002A43D7"/>
    <w:rsid w:val="004769EF"/>
    <w:rsid w:val="00654FE9"/>
    <w:rsid w:val="00843170"/>
    <w:rsid w:val="008A3D85"/>
    <w:rsid w:val="008B2974"/>
    <w:rsid w:val="009B797D"/>
    <w:rsid w:val="009F340D"/>
    <w:rsid w:val="009F72F2"/>
    <w:rsid w:val="00AE437B"/>
    <w:rsid w:val="00B14D3E"/>
    <w:rsid w:val="00BF06B5"/>
    <w:rsid w:val="00C17F16"/>
    <w:rsid w:val="00C92B80"/>
    <w:rsid w:val="00E218ED"/>
    <w:rsid w:val="00E4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46"/>
  </w:style>
  <w:style w:type="paragraph" w:styleId="2">
    <w:name w:val="heading 2"/>
    <w:basedOn w:val="a"/>
    <w:link w:val="20"/>
    <w:uiPriority w:val="9"/>
    <w:qFormat/>
    <w:rsid w:val="00B14D3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4D3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4D3E"/>
    <w:pPr>
      <w:spacing w:before="100" w:beforeAutospacing="1" w:after="100" w:afterAutospacing="1"/>
      <w:ind w:firstLine="0"/>
    </w:pPr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B14D3E"/>
    <w:rPr>
      <w:b/>
      <w:bCs/>
    </w:rPr>
  </w:style>
  <w:style w:type="character" w:styleId="a5">
    <w:name w:val="Hyperlink"/>
    <w:basedOn w:val="a0"/>
    <w:uiPriority w:val="99"/>
    <w:semiHidden/>
    <w:unhideWhenUsed/>
    <w:rsid w:val="00B14D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4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D3E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B14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971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1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18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.ru/" TargetMode="External"/><Relationship Id="rId13" Type="http://schemas.openxmlformats.org/officeDocument/2006/relationships/hyperlink" Target="http://antiterror.sitecity.ru/" TargetMode="External"/><Relationship Id="rId18" Type="http://schemas.openxmlformats.org/officeDocument/2006/relationships/hyperlink" Target="https://minjust.ru/ru/extremist-materi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dural.ru/100662/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hyperlink" Target="http://www.truenet.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encepor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smi-antiterror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errorunet.ru/" TargetMode="External"/><Relationship Id="rId10" Type="http://schemas.openxmlformats.org/officeDocument/2006/relationships/hyperlink" Target="http://antiterrortoday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xn--4-7sbgxicex4abamk6d.xn--80acgfbsl1azdqr.xn--p1ai/content/files/profilaktika/2019/profilaktika-terrorizma-na-sayt.pdf" TargetMode="External"/><Relationship Id="rId9" Type="http://schemas.openxmlformats.org/officeDocument/2006/relationships/hyperlink" Target="http://spasay-kin.ru/" TargetMode="External"/><Relationship Id="rId14" Type="http://schemas.openxmlformats.org/officeDocument/2006/relationships/hyperlink" Target="http://azbe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2020-04-20T05:16:00Z</dcterms:created>
  <dcterms:modified xsi:type="dcterms:W3CDTF">2020-04-23T06:48:00Z</dcterms:modified>
</cp:coreProperties>
</file>